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95A" w:rsidRPr="00AD56F1" w:rsidRDefault="00FF695A" w:rsidP="00FF695A">
      <w:pPr>
        <w:tabs>
          <w:tab w:val="left" w:pos="79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6F1">
        <w:rPr>
          <w:rFonts w:ascii="Times New Roman" w:hAnsi="Times New Roman" w:cs="Times New Roman"/>
          <w:b/>
          <w:sz w:val="24"/>
          <w:szCs w:val="24"/>
        </w:rPr>
        <w:t>ROM</w:t>
      </w:r>
      <w:r>
        <w:rPr>
          <w:rFonts w:ascii="Times New Roman" w:hAnsi="Times New Roman" w:cs="Times New Roman"/>
          <w:b/>
          <w:sz w:val="24"/>
          <w:szCs w:val="24"/>
        </w:rPr>
        <w:t>Â</w:t>
      </w:r>
      <w:r w:rsidRPr="00AD56F1">
        <w:rPr>
          <w:rFonts w:ascii="Times New Roman" w:hAnsi="Times New Roman" w:cs="Times New Roman"/>
          <w:b/>
          <w:sz w:val="24"/>
          <w:szCs w:val="24"/>
        </w:rPr>
        <w:t>NIA</w:t>
      </w:r>
    </w:p>
    <w:p w:rsidR="00FF695A" w:rsidRDefault="00FF695A" w:rsidP="00FF6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JUDEȚUL </w:t>
      </w:r>
      <w:r w:rsidRPr="00AD56F1">
        <w:rPr>
          <w:rFonts w:ascii="Times New Roman" w:hAnsi="Times New Roman" w:cs="Times New Roman"/>
          <w:b/>
          <w:sz w:val="24"/>
          <w:szCs w:val="24"/>
        </w:rPr>
        <w:t>SATU MARE</w:t>
      </w:r>
    </w:p>
    <w:p w:rsidR="00FF695A" w:rsidRDefault="00FF695A" w:rsidP="00FF6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CONSILIUL LOCAL AL</w:t>
      </w:r>
    </w:p>
    <w:p w:rsidR="00FF695A" w:rsidRDefault="00FF695A" w:rsidP="00FF69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COMUNEI</w:t>
      </w:r>
      <w:r>
        <w:rPr>
          <w:rFonts w:ascii="Times New Roman" w:hAnsi="Times New Roman" w:cs="Times New Roman"/>
          <w:b/>
          <w:sz w:val="24"/>
          <w:szCs w:val="24"/>
        </w:rPr>
        <w:t xml:space="preserve"> ORAȘ</w:t>
      </w:r>
      <w:r w:rsidRPr="00AD56F1">
        <w:rPr>
          <w:rFonts w:ascii="Times New Roman" w:hAnsi="Times New Roman" w:cs="Times New Roman"/>
          <w:b/>
          <w:sz w:val="24"/>
          <w:szCs w:val="24"/>
        </w:rPr>
        <w:t>U NOU</w:t>
      </w:r>
    </w:p>
    <w:p w:rsidR="00FF695A" w:rsidRDefault="00FF695A" w:rsidP="00FF695A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HOTĂRÂRE</w:t>
      </w: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</w:t>
      </w:r>
    </w:p>
    <w:p w:rsidR="00FF695A" w:rsidRPr="003C0D99" w:rsidRDefault="00FF695A" w:rsidP="00FF695A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Nr. 46/2022</w:t>
      </w:r>
    </w:p>
    <w:p w:rsidR="00FF695A" w:rsidRDefault="00FF695A" w:rsidP="00FF695A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proofErr w:type="spellStart"/>
      <w:proofErr w:type="gram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p</w:t>
      </w:r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rivind</w:t>
      </w:r>
      <w:proofErr w:type="spellEnd"/>
      <w:proofErr w:type="gramEnd"/>
      <w:r w:rsidRPr="003C0D99"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aprobarea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Acordului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colaborare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încheiat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între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Direcția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Silvică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Satu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Mare,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calitate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gestionar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al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Fondului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Cinegetic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10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Livada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și</w:t>
      </w:r>
      <w:proofErr w:type="spellEnd"/>
    </w:p>
    <w:p w:rsidR="00FF695A" w:rsidRPr="003C0D99" w:rsidRDefault="00FF695A" w:rsidP="00FF695A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Consiliul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local al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comunei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Orașu</w:t>
      </w:r>
      <w:proofErr w:type="spellEnd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  <w:t>Nou</w:t>
      </w:r>
      <w:proofErr w:type="spellEnd"/>
    </w:p>
    <w:p w:rsidR="00FF695A" w:rsidRPr="003C0D99" w:rsidRDefault="00FF695A" w:rsidP="00FF695A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F695A" w:rsidRPr="00E15112" w:rsidRDefault="00FF695A" w:rsidP="00FF695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FF695A" w:rsidRPr="003C0D99" w:rsidRDefault="00FF695A" w:rsidP="00FF695A">
      <w:pPr>
        <w:spacing w:after="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FF695A" w:rsidRDefault="00FF695A" w:rsidP="00FF6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Ora</w:t>
      </w:r>
      <w:r>
        <w:rPr>
          <w:rFonts w:ascii="Times New Roman" w:hAnsi="Times New Roman" w:cs="Times New Roman"/>
          <w:sz w:val="24"/>
          <w:szCs w:val="24"/>
        </w:rPr>
        <w:t>şu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întrunit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ședință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ordinară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28.07.2022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695A" w:rsidRDefault="00FF695A" w:rsidP="00FF6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>:</w:t>
      </w:r>
    </w:p>
    <w:p w:rsidR="00FF695A" w:rsidRDefault="00FF695A" w:rsidP="00FF695A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2619 din 19.07.2022 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Direcției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 w:cs="Times New Roman"/>
          <w:sz w:val="24"/>
          <w:szCs w:val="24"/>
        </w:rPr>
        <w:t>solicită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dezbaterea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Acordului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gestionar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Fondului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Cinegetic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Livada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Style w:val="Strong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;</w:t>
      </w:r>
    </w:p>
    <w:p w:rsidR="00FF695A" w:rsidRPr="00FB5167" w:rsidRDefault="00FF695A" w:rsidP="00FF6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B516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FB5167">
        <w:rPr>
          <w:rFonts w:ascii="Times New Roman" w:hAnsi="Times New Roman" w:cs="Times New Roman"/>
          <w:sz w:val="24"/>
          <w:szCs w:val="24"/>
        </w:rPr>
        <w:t>Referatul</w:t>
      </w:r>
      <w:proofErr w:type="spellEnd"/>
      <w:r w:rsidRPr="00FB516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5167">
        <w:rPr>
          <w:rFonts w:ascii="Times New Roman" w:hAnsi="Times New Roman" w:cs="Times New Roman"/>
          <w:sz w:val="24"/>
          <w:szCs w:val="24"/>
        </w:rPr>
        <w:t>aprobare</w:t>
      </w:r>
      <w:proofErr w:type="spellEnd"/>
      <w:r w:rsidRPr="00FB5167">
        <w:rPr>
          <w:rFonts w:ascii="Times New Roman" w:hAnsi="Times New Roman" w:cs="Times New Roman"/>
          <w:sz w:val="24"/>
          <w:szCs w:val="24"/>
        </w:rPr>
        <w:t xml:space="preserve"> al d-</w:t>
      </w:r>
      <w:proofErr w:type="spellStart"/>
      <w:r w:rsidRPr="00FB5167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Pr="00FB5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B5167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FB5167">
        <w:rPr>
          <w:rFonts w:ascii="Times New Roman" w:hAnsi="Times New Roman" w:cs="Times New Roman"/>
          <w:sz w:val="24"/>
          <w:szCs w:val="24"/>
        </w:rPr>
        <w:t xml:space="preserve">  al</w:t>
      </w:r>
      <w:proofErr w:type="gramEnd"/>
      <w:r w:rsidRPr="00FB51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5167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FB5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5167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FB5167">
        <w:rPr>
          <w:rFonts w:ascii="Times New Roman" w:hAnsi="Times New Roman" w:cs="Times New Roman"/>
          <w:sz w:val="24"/>
          <w:szCs w:val="24"/>
        </w:rPr>
        <w:t xml:space="preserve"> sub nr. </w:t>
      </w:r>
      <w:r>
        <w:rPr>
          <w:rFonts w:ascii="Times New Roman" w:hAnsi="Times New Roman" w:cs="Times New Roman"/>
          <w:sz w:val="24"/>
          <w:szCs w:val="24"/>
        </w:rPr>
        <w:t>3774/22</w:t>
      </w:r>
      <w:r w:rsidRPr="00FB5167">
        <w:rPr>
          <w:rFonts w:ascii="Times New Roman" w:hAnsi="Times New Roman" w:cs="Times New Roman"/>
          <w:sz w:val="24"/>
          <w:szCs w:val="24"/>
        </w:rPr>
        <w:t xml:space="preserve">.07.2022; </w:t>
      </w:r>
    </w:p>
    <w:p w:rsidR="00FF695A" w:rsidRPr="00FB5167" w:rsidRDefault="00FF695A" w:rsidP="00FF6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5167">
        <w:rPr>
          <w:rFonts w:ascii="Times New Roman" w:hAnsi="Times New Roman" w:cs="Times New Roman"/>
          <w:sz w:val="24"/>
          <w:szCs w:val="24"/>
        </w:rPr>
        <w:tab/>
        <w:t>-</w:t>
      </w:r>
      <w:proofErr w:type="spellStart"/>
      <w:r w:rsidRPr="00FB5167">
        <w:rPr>
          <w:rFonts w:ascii="Times New Roman" w:hAnsi="Times New Roman" w:cs="Times New Roman"/>
          <w:sz w:val="24"/>
          <w:szCs w:val="24"/>
        </w:rPr>
        <w:t>Raportul</w:t>
      </w:r>
      <w:proofErr w:type="spellEnd"/>
      <w:r w:rsidRPr="00FB516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5167">
        <w:rPr>
          <w:rFonts w:ascii="Times New Roman" w:hAnsi="Times New Roman" w:cs="Times New Roman"/>
          <w:sz w:val="24"/>
          <w:szCs w:val="24"/>
        </w:rPr>
        <w:t>specialitat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secretarul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general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FB51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5167">
        <w:rPr>
          <w:rFonts w:ascii="Times New Roman" w:hAnsi="Times New Roman" w:cs="Times New Roman"/>
          <w:sz w:val="24"/>
          <w:szCs w:val="24"/>
        </w:rPr>
        <w:t>înregistrat</w:t>
      </w:r>
      <w:proofErr w:type="spellEnd"/>
      <w:r w:rsidRPr="00FB5167">
        <w:rPr>
          <w:rFonts w:ascii="Times New Roman" w:hAnsi="Times New Roman" w:cs="Times New Roman"/>
          <w:sz w:val="24"/>
          <w:szCs w:val="24"/>
        </w:rPr>
        <w:t xml:space="preserve"> sub nr. </w:t>
      </w:r>
      <w:r>
        <w:rPr>
          <w:rFonts w:ascii="Times New Roman" w:hAnsi="Times New Roman" w:cs="Times New Roman"/>
          <w:sz w:val="24"/>
          <w:szCs w:val="24"/>
        </w:rPr>
        <w:t>3775</w:t>
      </w:r>
      <w:r w:rsidRPr="00FB5167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B5167">
        <w:rPr>
          <w:rFonts w:ascii="Times New Roman" w:hAnsi="Times New Roman" w:cs="Times New Roman"/>
          <w:sz w:val="24"/>
          <w:szCs w:val="24"/>
        </w:rPr>
        <w:t>.07.2022;</w:t>
      </w:r>
    </w:p>
    <w:p w:rsidR="00FF695A" w:rsidRPr="003C0D99" w:rsidRDefault="00FF695A" w:rsidP="00FF6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avizul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comisiilor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local;</w:t>
      </w:r>
    </w:p>
    <w:p w:rsidR="00FF695A" w:rsidRPr="00DC420C" w:rsidRDefault="00FF695A" w:rsidP="00FF69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C420C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DC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0C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DC420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C420C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DC4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0C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DC420C">
        <w:rPr>
          <w:rFonts w:ascii="Times New Roman" w:hAnsi="Times New Roman" w:cs="Times New Roman"/>
          <w:sz w:val="24"/>
          <w:szCs w:val="24"/>
        </w:rPr>
        <w:t xml:space="preserve"> nr.</w:t>
      </w:r>
      <w:proofErr w:type="gramEnd"/>
      <w:r w:rsidRPr="00DC420C">
        <w:rPr>
          <w:rFonts w:ascii="Times New Roman" w:hAnsi="Times New Roman" w:cs="Times New Roman"/>
          <w:sz w:val="24"/>
          <w:szCs w:val="24"/>
        </w:rPr>
        <w:t xml:space="preserve"> 1570/2022 p</w:t>
      </w:r>
      <w:proofErr w:type="spellStart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rivind</w:t>
      </w:r>
      <w:proofErr w:type="spellEnd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stabilirea</w:t>
      </w:r>
      <w:proofErr w:type="spellEnd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modelului-cadru</w:t>
      </w:r>
      <w:proofErr w:type="spellEnd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al </w:t>
      </w:r>
      <w:proofErr w:type="spellStart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acordului</w:t>
      </w:r>
      <w:proofErr w:type="spellEnd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colaborare</w:t>
      </w:r>
      <w:proofErr w:type="spellEnd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dintre</w:t>
      </w:r>
      <w:proofErr w:type="spellEnd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gestionarul</w:t>
      </w:r>
      <w:proofErr w:type="spellEnd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fondului</w:t>
      </w:r>
      <w:proofErr w:type="spellEnd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proofErr w:type="gramStart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cinegetic</w:t>
      </w:r>
      <w:proofErr w:type="spellEnd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 </w:t>
      </w:r>
      <w:proofErr w:type="spellStart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şi</w:t>
      </w:r>
      <w:proofErr w:type="spellEnd"/>
      <w:proofErr w:type="gramEnd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unităţile</w:t>
      </w:r>
      <w:proofErr w:type="spellEnd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administrativ-teritoriale</w:t>
      </w:r>
      <w:proofErr w:type="spellEnd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de </w:t>
      </w:r>
      <w:proofErr w:type="spellStart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pe</w:t>
      </w:r>
      <w:proofErr w:type="spellEnd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raza</w:t>
      </w:r>
      <w:proofErr w:type="spellEnd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fondului</w:t>
      </w:r>
      <w:proofErr w:type="spellEnd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 xml:space="preserve"> </w:t>
      </w:r>
      <w:proofErr w:type="spellStart"/>
      <w:r w:rsidRPr="00DC420C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cinegetic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95A" w:rsidRDefault="00FF695A" w:rsidP="00FF6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Luând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act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dispozițiile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129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 lit.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9 lit. 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C8322D">
        <w:rPr>
          <w:rFonts w:ascii="Times New Roman" w:hAnsi="Times New Roman" w:cs="Times New Roman"/>
          <w:sz w:val="24"/>
          <w:szCs w:val="24"/>
        </w:rPr>
        <w:tab/>
      </w:r>
    </w:p>
    <w:p w:rsidR="00FF695A" w:rsidRDefault="00FF695A" w:rsidP="00FF6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322D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C8322D"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meiul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139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3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196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lit.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Ordonanța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Urgență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nr. 57/2019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FF695A" w:rsidRPr="003C0D99" w:rsidRDefault="00FF695A" w:rsidP="00FF69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95A" w:rsidRPr="0023669E" w:rsidRDefault="00FF695A" w:rsidP="00FF69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669E">
        <w:rPr>
          <w:rFonts w:ascii="Times New Roman" w:hAnsi="Times New Roman" w:cs="Times New Roman"/>
          <w:b/>
          <w:sz w:val="24"/>
          <w:szCs w:val="24"/>
        </w:rPr>
        <w:t>HOTĂRĂŞTE</w:t>
      </w:r>
    </w:p>
    <w:p w:rsidR="00FF695A" w:rsidRDefault="00FF695A" w:rsidP="00FF695A">
      <w:pPr>
        <w:tabs>
          <w:tab w:val="left" w:pos="34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695A" w:rsidRPr="00724ED3" w:rsidRDefault="00FF695A" w:rsidP="00FF695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F695A" w:rsidRDefault="00FF695A" w:rsidP="00FF695A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Art. 1.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aprobă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Acordul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</w:rPr>
        <w:t>colaborare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încheiat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între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Mare,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95A" w:rsidRPr="008434B4" w:rsidRDefault="00FF695A" w:rsidP="00FF69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  <w:lang w:val="ro-RO"/>
        </w:rPr>
      </w:pPr>
      <w:proofErr w:type="spellStart"/>
      <w:proofErr w:type="gramStart"/>
      <w:r w:rsidRPr="008434B4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proofErr w:type="gramEnd"/>
      <w:r w:rsidRPr="008434B4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434B4">
        <w:rPr>
          <w:rFonts w:ascii="Times New Roman" w:hAnsi="Times New Roman" w:cs="Times New Roman"/>
          <w:sz w:val="24"/>
          <w:szCs w:val="24"/>
        </w:rPr>
        <w:t>gestionar</w:t>
      </w:r>
      <w:proofErr w:type="spellEnd"/>
      <w:r w:rsidRPr="008434B4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8434B4">
        <w:rPr>
          <w:rFonts w:ascii="Times New Roman" w:hAnsi="Times New Roman" w:cs="Times New Roman"/>
          <w:sz w:val="24"/>
          <w:szCs w:val="24"/>
        </w:rPr>
        <w:t>Fondului</w:t>
      </w:r>
      <w:proofErr w:type="spellEnd"/>
      <w:r w:rsidRPr="0084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4B4">
        <w:rPr>
          <w:rFonts w:ascii="Times New Roman" w:hAnsi="Times New Roman" w:cs="Times New Roman"/>
          <w:sz w:val="24"/>
          <w:szCs w:val="24"/>
        </w:rPr>
        <w:t>Cinegetic</w:t>
      </w:r>
      <w:proofErr w:type="spellEnd"/>
      <w:r w:rsidRPr="008434B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8434B4">
        <w:rPr>
          <w:rFonts w:ascii="Times New Roman" w:hAnsi="Times New Roman" w:cs="Times New Roman"/>
          <w:sz w:val="24"/>
          <w:szCs w:val="24"/>
        </w:rPr>
        <w:t>Livada</w:t>
      </w:r>
      <w:proofErr w:type="spellEnd"/>
      <w:r w:rsidRPr="0084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4B4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84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4B4">
        <w:rPr>
          <w:rFonts w:ascii="Times New Roman" w:hAnsi="Times New Roman" w:cs="Times New Roman"/>
          <w:sz w:val="24"/>
          <w:szCs w:val="24"/>
        </w:rPr>
        <w:t>Consiliul</w:t>
      </w:r>
      <w:proofErr w:type="spellEnd"/>
      <w:r w:rsidRPr="008434B4">
        <w:rPr>
          <w:rFonts w:ascii="Times New Roman" w:hAnsi="Times New Roman" w:cs="Times New Roman"/>
          <w:sz w:val="24"/>
          <w:szCs w:val="24"/>
        </w:rPr>
        <w:t xml:space="preserve"> local al </w:t>
      </w:r>
      <w:proofErr w:type="spellStart"/>
      <w:r w:rsidRPr="008434B4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Pr="0084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4B4">
        <w:rPr>
          <w:rFonts w:ascii="Times New Roman" w:hAnsi="Times New Roman" w:cs="Times New Roman"/>
          <w:sz w:val="24"/>
          <w:szCs w:val="24"/>
        </w:rPr>
        <w:t>Orașu</w:t>
      </w:r>
      <w:proofErr w:type="spellEnd"/>
      <w:r w:rsidRPr="008434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34B4"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>
        <w:rPr>
          <w:rFonts w:ascii="Times New Roman" w:hAnsi="Times New Roman" w:cs="Times New Roman"/>
          <w:sz w:val="24"/>
          <w:szCs w:val="24"/>
        </w:rPr>
        <w:t>anexei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care face parte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integrantă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F695A" w:rsidRPr="003C0D99" w:rsidRDefault="00FF695A" w:rsidP="00FF695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D56F1">
        <w:rPr>
          <w:rFonts w:ascii="Times New Roman" w:hAnsi="Times New Roman" w:cs="Times New Roman"/>
          <w:b/>
          <w:sz w:val="24"/>
          <w:szCs w:val="24"/>
        </w:rPr>
        <w:t>Art.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3C0D99">
        <w:rPr>
          <w:rFonts w:ascii="Times New Roman" w:hAnsi="Times New Roman" w:cs="Times New Roman"/>
          <w:sz w:val="24"/>
          <w:szCs w:val="24"/>
        </w:rPr>
        <w:t xml:space="preserve">. Cu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ducerea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îndeplinire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3C0D99">
        <w:rPr>
          <w:rFonts w:ascii="Times New Roman" w:hAnsi="Times New Roman" w:cs="Times New Roman"/>
          <w:sz w:val="24"/>
          <w:szCs w:val="24"/>
        </w:rPr>
        <w:t>ncredin</w:t>
      </w:r>
      <w:r>
        <w:rPr>
          <w:rFonts w:ascii="Times New Roman" w:hAnsi="Times New Roman" w:cs="Times New Roman"/>
          <w:sz w:val="24"/>
          <w:szCs w:val="24"/>
        </w:rPr>
        <w:t>ţ</w:t>
      </w:r>
      <w:r w:rsidRPr="003C0D99">
        <w:rPr>
          <w:rFonts w:ascii="Times New Roman" w:hAnsi="Times New Roman" w:cs="Times New Roman"/>
          <w:sz w:val="24"/>
          <w:szCs w:val="24"/>
        </w:rPr>
        <w:t>ează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primarul</w:t>
      </w:r>
      <w:proofErr w:type="spellEnd"/>
      <w:r w:rsidRPr="003C0D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0D99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Orașu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ș</w:t>
      </w:r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Direcția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Silvică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Mare</w:t>
      </w:r>
      <w:r w:rsidRPr="003C0D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695A" w:rsidRPr="00310B8F" w:rsidRDefault="00FF695A" w:rsidP="00FF695A">
      <w:pPr>
        <w:pStyle w:val="NoSpacing"/>
        <w:ind w:firstLine="36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      Art. 3</w:t>
      </w:r>
      <w:r w:rsidRPr="00310B8F">
        <w:rPr>
          <w:rFonts w:ascii="Times New Roman" w:hAnsi="Times New Roman"/>
          <w:b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Prezenta hotărâre se va comunica 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Instituţiei Prefectului </w:t>
      </w:r>
      <w:r>
        <w:rPr>
          <w:rFonts w:ascii="Times New Roman" w:hAnsi="Times New Roman"/>
          <w:sz w:val="24"/>
          <w:szCs w:val="24"/>
          <w:lang w:val="it-IT"/>
        </w:rPr>
        <w:t>- Judeţul Satu Mare, primarului comunei Orașu Nou și Direcției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Silvic</w:t>
      </w:r>
      <w:r>
        <w:rPr>
          <w:rFonts w:ascii="Times New Roman" w:hAnsi="Times New Roman"/>
          <w:sz w:val="24"/>
          <w:szCs w:val="24"/>
          <w:lang w:val="it-IT"/>
        </w:rPr>
        <w:t>e</w:t>
      </w:r>
      <w:r w:rsidRPr="00310B8F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Satu Mare.</w:t>
      </w:r>
    </w:p>
    <w:p w:rsidR="00FF695A" w:rsidRDefault="00FF695A" w:rsidP="00FF695A">
      <w:pPr>
        <w:pStyle w:val="NoSpacing"/>
        <w:jc w:val="both"/>
        <w:rPr>
          <w:rFonts w:ascii="Times New Roman" w:hAnsi="Times New Roman"/>
          <w:b/>
          <w:lang w:val="it-IT"/>
        </w:rPr>
      </w:pPr>
    </w:p>
    <w:p w:rsidR="00FF695A" w:rsidRDefault="00FF695A" w:rsidP="00FF695A">
      <w:pPr>
        <w:pStyle w:val="NoSpacing"/>
        <w:jc w:val="right"/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Orasu Nou la</w:t>
      </w:r>
      <w:r w:rsidRPr="00606F7B">
        <w:rPr>
          <w:rFonts w:ascii="Times New Roman" w:hAnsi="Times New Roman"/>
          <w:b/>
          <w:lang w:val="it-IT"/>
        </w:rPr>
        <w:t xml:space="preserve">  </w:t>
      </w:r>
      <w:r>
        <w:rPr>
          <w:rFonts w:ascii="Times New Roman" w:hAnsi="Times New Roman"/>
          <w:b/>
          <w:lang w:val="it-IT"/>
        </w:rPr>
        <w:t>28</w:t>
      </w:r>
      <w:r>
        <w:rPr>
          <w:rFonts w:ascii="Times New Roman" w:hAnsi="Times New Roman"/>
          <w:b/>
          <w:lang w:val="it-IT"/>
        </w:rPr>
        <w:t>.07</w:t>
      </w:r>
      <w:r w:rsidRPr="00333A98">
        <w:rPr>
          <w:rFonts w:ascii="Times New Roman" w:hAnsi="Times New Roman"/>
          <w:b/>
          <w:lang w:val="it-IT"/>
        </w:rPr>
        <w:t>.2022</w:t>
      </w:r>
    </w:p>
    <w:p w:rsidR="00FF695A" w:rsidRDefault="00FF695A" w:rsidP="00FF695A">
      <w:pPr>
        <w:pStyle w:val="NoSpacing"/>
        <w:rPr>
          <w:rFonts w:ascii="Times New Roman" w:hAnsi="Times New Roman"/>
          <w:b/>
          <w:lang w:val="it-IT"/>
        </w:rPr>
      </w:pPr>
    </w:p>
    <w:p w:rsidR="00FF695A" w:rsidRPr="00536D05" w:rsidRDefault="00FF695A" w:rsidP="00FF695A">
      <w:pPr>
        <w:spacing w:after="0" w:line="240" w:lineRule="auto"/>
        <w:ind w:firstLine="720"/>
        <w:jc w:val="both"/>
      </w:pPr>
      <w:proofErr w:type="spellStart"/>
      <w:r w:rsidRPr="00536D05">
        <w:t>Președinte</w:t>
      </w:r>
      <w:proofErr w:type="spellEnd"/>
      <w:r w:rsidRPr="00536D05">
        <w:t xml:space="preserve"> de </w:t>
      </w:r>
      <w:proofErr w:type="spellStart"/>
      <w:r w:rsidRPr="00536D05">
        <w:t>ședință</w:t>
      </w:r>
      <w:proofErr w:type="spellEnd"/>
      <w:r w:rsidRPr="00536D05">
        <w:t xml:space="preserve">                                                               </w:t>
      </w:r>
      <w:r>
        <w:t xml:space="preserve">   </w:t>
      </w:r>
      <w:proofErr w:type="spellStart"/>
      <w:r w:rsidRPr="00536D05">
        <w:t>Contrasemnează</w:t>
      </w:r>
      <w:proofErr w:type="spellEnd"/>
      <w:r w:rsidRPr="00536D05">
        <w:t>,</w:t>
      </w:r>
    </w:p>
    <w:p w:rsidR="00FF695A" w:rsidRPr="00536D05" w:rsidRDefault="00FF695A" w:rsidP="00FF695A">
      <w:pPr>
        <w:spacing w:after="0" w:line="240" w:lineRule="auto"/>
        <w:jc w:val="both"/>
      </w:pPr>
      <w:r>
        <w:t xml:space="preserve">                     </w:t>
      </w:r>
      <w:proofErr w:type="spellStart"/>
      <w:r>
        <w:t>Balint</w:t>
      </w:r>
      <w:proofErr w:type="spellEnd"/>
      <w:r>
        <w:t xml:space="preserve"> VAS</w:t>
      </w:r>
      <w:r w:rsidRPr="00536D05">
        <w:t xml:space="preserve">                                                                   </w:t>
      </w:r>
      <w:r>
        <w:t xml:space="preserve">       </w:t>
      </w:r>
      <w:r w:rsidR="00C64990">
        <w:t xml:space="preserve">       </w:t>
      </w:r>
      <w:proofErr w:type="spellStart"/>
      <w:r w:rsidRPr="00536D05">
        <w:t>Secretar</w:t>
      </w:r>
      <w:proofErr w:type="spellEnd"/>
      <w:r w:rsidRPr="00536D05">
        <w:t xml:space="preserve"> general,</w:t>
      </w:r>
    </w:p>
    <w:p w:rsidR="00FF695A" w:rsidRPr="00FF695A" w:rsidRDefault="00FF695A" w:rsidP="00FF695A">
      <w:pPr>
        <w:spacing w:after="0" w:line="240" w:lineRule="auto"/>
        <w:jc w:val="both"/>
      </w:pPr>
      <w:r w:rsidRPr="00536D05">
        <w:t xml:space="preserve">                                                                            </w:t>
      </w:r>
      <w:r>
        <w:t xml:space="preserve">                                </w:t>
      </w:r>
      <w:r w:rsidR="00C64990">
        <w:t xml:space="preserve">         </w:t>
      </w:r>
      <w:bookmarkStart w:id="0" w:name="_GoBack"/>
      <w:bookmarkEnd w:id="0"/>
      <w:r>
        <w:t xml:space="preserve"> </w:t>
      </w:r>
      <w:r w:rsidRPr="00536D05">
        <w:t xml:space="preserve">Sonia - </w:t>
      </w:r>
      <w:proofErr w:type="spellStart"/>
      <w:r w:rsidRPr="00536D05">
        <w:t>Teodora</w:t>
      </w:r>
      <w:proofErr w:type="spellEnd"/>
      <w:r w:rsidRPr="00536D05">
        <w:t xml:space="preserve"> Stan</w:t>
      </w:r>
    </w:p>
    <w:p w:rsidR="00FF695A" w:rsidRDefault="00FF695A" w:rsidP="00FF695A">
      <w:pPr>
        <w:spacing w:after="0" w:line="240" w:lineRule="auto"/>
        <w:ind w:right="144"/>
        <w:jc w:val="both"/>
        <w:rPr>
          <w:rFonts w:eastAsia="Calibri"/>
          <w:i/>
        </w:rPr>
      </w:pPr>
    </w:p>
    <w:p w:rsidR="00FF695A" w:rsidRPr="00536D05" w:rsidRDefault="00FF695A" w:rsidP="00FF695A">
      <w:pPr>
        <w:spacing w:after="0" w:line="240" w:lineRule="auto"/>
        <w:ind w:right="144"/>
        <w:jc w:val="both"/>
        <w:rPr>
          <w:rFonts w:eastAsia="Calibri"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în</w:t>
      </w:r>
      <w:proofErr w:type="spellEnd"/>
      <w:r w:rsidRPr="00536D05">
        <w:rPr>
          <w:rFonts w:eastAsia="Calibri"/>
          <w:i/>
        </w:rPr>
        <w:t xml:space="preserve"> </w:t>
      </w:r>
      <w:proofErr w:type="spellStart"/>
      <w:r w:rsidRPr="00536D05">
        <w:rPr>
          <w:rFonts w:eastAsia="Calibri"/>
          <w:i/>
        </w:rPr>
        <w:t>funcție</w:t>
      </w:r>
      <w:proofErr w:type="spellEnd"/>
      <w:r w:rsidRPr="00536D05">
        <w:rPr>
          <w:rFonts w:eastAsia="Calibri"/>
          <w:i/>
        </w:rPr>
        <w:t>: 13</w:t>
      </w:r>
    </w:p>
    <w:p w:rsidR="00FF695A" w:rsidRPr="00536D05" w:rsidRDefault="00FF695A" w:rsidP="00FF695A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</w:t>
      </w:r>
      <w:r>
        <w:rPr>
          <w:rFonts w:eastAsia="Calibri"/>
          <w:i/>
        </w:rPr>
        <w:t>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prezenți</w:t>
      </w:r>
      <w:proofErr w:type="spellEnd"/>
      <w:r>
        <w:rPr>
          <w:rFonts w:eastAsia="Calibri"/>
          <w:i/>
        </w:rPr>
        <w:t>: __</w:t>
      </w:r>
    </w:p>
    <w:p w:rsidR="00FF695A" w:rsidRPr="00536D05" w:rsidRDefault="00FF695A" w:rsidP="00FF695A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</w:t>
      </w:r>
      <w:r>
        <w:rPr>
          <w:rFonts w:eastAsia="Calibri"/>
          <w:i/>
        </w:rPr>
        <w:t>otal</w:t>
      </w:r>
      <w:proofErr w:type="gramEnd"/>
      <w:r>
        <w:rPr>
          <w:rFonts w:eastAsia="Calibri"/>
          <w:i/>
        </w:rPr>
        <w:t xml:space="preserve"> al </w:t>
      </w:r>
      <w:proofErr w:type="spellStart"/>
      <w:r>
        <w:rPr>
          <w:rFonts w:eastAsia="Calibri"/>
          <w:i/>
        </w:rPr>
        <w:t>consilierilor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absenți</w:t>
      </w:r>
      <w:proofErr w:type="spellEnd"/>
      <w:r>
        <w:rPr>
          <w:rFonts w:eastAsia="Calibri"/>
          <w:i/>
        </w:rPr>
        <w:t>: __</w:t>
      </w:r>
    </w:p>
    <w:p w:rsidR="00FF695A" w:rsidRPr="00536D05" w:rsidRDefault="00FF695A" w:rsidP="00FF695A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gramStart"/>
      <w:r w:rsidRPr="00536D05">
        <w:rPr>
          <w:rFonts w:eastAsia="Calibri"/>
          <w:i/>
        </w:rPr>
        <w:t>nr</w:t>
      </w:r>
      <w:proofErr w:type="gramEnd"/>
      <w:r w:rsidRPr="00536D05">
        <w:rPr>
          <w:rFonts w:eastAsia="Calibri"/>
          <w:i/>
        </w:rPr>
        <w:t xml:space="preserve">. </w:t>
      </w:r>
      <w:proofErr w:type="gramStart"/>
      <w:r w:rsidRPr="00536D05">
        <w:rPr>
          <w:rFonts w:eastAsia="Calibri"/>
          <w:i/>
        </w:rPr>
        <w:t>total</w:t>
      </w:r>
      <w:proofErr w:type="gramEnd"/>
      <w:r w:rsidRPr="00536D05">
        <w:rPr>
          <w:rFonts w:eastAsia="Calibri"/>
          <w:i/>
        </w:rPr>
        <w:t xml:space="preserve"> al </w:t>
      </w:r>
      <w:proofErr w:type="spellStart"/>
      <w:r w:rsidRPr="00536D05">
        <w:rPr>
          <w:rFonts w:eastAsia="Calibri"/>
          <w:i/>
        </w:rPr>
        <w:t>consilierilor</w:t>
      </w:r>
      <w:proofErr w:type="spellEnd"/>
      <w:r w:rsidRPr="00536D05">
        <w:rPr>
          <w:rFonts w:eastAsia="Calibri"/>
          <w:i/>
        </w:rPr>
        <w:t xml:space="preserve"> care </w:t>
      </w:r>
      <w:proofErr w:type="spellStart"/>
      <w:r w:rsidRPr="00536D05">
        <w:rPr>
          <w:rFonts w:eastAsia="Calibri"/>
          <w:i/>
        </w:rPr>
        <w:t>par</w:t>
      </w:r>
      <w:r>
        <w:rPr>
          <w:rFonts w:eastAsia="Calibri"/>
          <w:i/>
        </w:rPr>
        <w:t>ticipă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dezbateri</w:t>
      </w:r>
      <w:proofErr w:type="spell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și</w:t>
      </w:r>
      <w:proofErr w:type="spellEnd"/>
      <w:r>
        <w:rPr>
          <w:rFonts w:eastAsia="Calibri"/>
          <w:i/>
        </w:rPr>
        <w:t xml:space="preserve"> la </w:t>
      </w:r>
      <w:proofErr w:type="spellStart"/>
      <w:r>
        <w:rPr>
          <w:rFonts w:eastAsia="Calibri"/>
          <w:i/>
        </w:rPr>
        <w:t>vot</w:t>
      </w:r>
      <w:proofErr w:type="spellEnd"/>
      <w:r>
        <w:rPr>
          <w:rFonts w:eastAsia="Calibri"/>
          <w:i/>
        </w:rPr>
        <w:t>: __</w:t>
      </w:r>
    </w:p>
    <w:p w:rsidR="00FF695A" w:rsidRPr="00536D05" w:rsidRDefault="00FF695A" w:rsidP="00FF695A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pentru</w:t>
      </w:r>
      <w:proofErr w:type="spellEnd"/>
      <w:r>
        <w:rPr>
          <w:rFonts w:eastAsia="Calibri"/>
          <w:i/>
        </w:rPr>
        <w:t>: __</w:t>
      </w:r>
    </w:p>
    <w:p w:rsidR="00FF695A" w:rsidRPr="00536D05" w:rsidRDefault="00FF695A" w:rsidP="00FF695A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spellStart"/>
      <w:proofErr w:type="gramStart"/>
      <w:r>
        <w:rPr>
          <w:rFonts w:eastAsia="Calibri"/>
          <w:i/>
        </w:rPr>
        <w:t>voturi</w:t>
      </w:r>
      <w:proofErr w:type="spellEnd"/>
      <w:proofErr w:type="gramEnd"/>
      <w:r>
        <w:rPr>
          <w:rFonts w:eastAsia="Calibri"/>
          <w:i/>
        </w:rPr>
        <w:t xml:space="preserve"> </w:t>
      </w:r>
      <w:proofErr w:type="spellStart"/>
      <w:r>
        <w:rPr>
          <w:rFonts w:eastAsia="Calibri"/>
          <w:i/>
        </w:rPr>
        <w:t>împotrivă</w:t>
      </w:r>
      <w:proofErr w:type="spellEnd"/>
      <w:r>
        <w:rPr>
          <w:rFonts w:eastAsia="Calibri"/>
          <w:i/>
        </w:rPr>
        <w:t>: __</w:t>
      </w:r>
    </w:p>
    <w:p w:rsidR="00E81EEC" w:rsidRPr="00FF695A" w:rsidRDefault="00FF695A" w:rsidP="00FF695A">
      <w:pPr>
        <w:tabs>
          <w:tab w:val="left" w:pos="1755"/>
        </w:tabs>
        <w:spacing w:after="0" w:line="240" w:lineRule="auto"/>
        <w:ind w:right="144"/>
        <w:jc w:val="both"/>
        <w:rPr>
          <w:rFonts w:eastAsia="Calibri"/>
          <w:i/>
        </w:rPr>
      </w:pPr>
      <w:proofErr w:type="spellStart"/>
      <w:r>
        <w:rPr>
          <w:rFonts w:eastAsia="Calibri"/>
          <w:i/>
        </w:rPr>
        <w:t>abțineri</w:t>
      </w:r>
      <w:proofErr w:type="spellEnd"/>
      <w:r>
        <w:rPr>
          <w:rFonts w:eastAsia="Calibri"/>
          <w:i/>
        </w:rPr>
        <w:t>: __</w:t>
      </w:r>
    </w:p>
    <w:sectPr w:rsidR="00E81EEC" w:rsidRPr="00FF695A" w:rsidSect="00FF695A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412"/>
    <w:rsid w:val="003B33A6"/>
    <w:rsid w:val="007577B7"/>
    <w:rsid w:val="00C64990"/>
    <w:rsid w:val="00FA5412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5A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695A"/>
    <w:rPr>
      <w:b/>
      <w:bCs/>
    </w:rPr>
  </w:style>
  <w:style w:type="paragraph" w:styleId="ListParagraph">
    <w:name w:val="List Paragraph"/>
    <w:basedOn w:val="Normal"/>
    <w:uiPriority w:val="34"/>
    <w:qFormat/>
    <w:rsid w:val="00FF695A"/>
    <w:pPr>
      <w:ind w:left="720"/>
      <w:contextualSpacing/>
    </w:pPr>
  </w:style>
  <w:style w:type="paragraph" w:styleId="NoSpacing">
    <w:name w:val="No Spacing"/>
    <w:uiPriority w:val="1"/>
    <w:qFormat/>
    <w:rsid w:val="00FF695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95A"/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F695A"/>
    <w:rPr>
      <w:b/>
      <w:bCs/>
    </w:rPr>
  </w:style>
  <w:style w:type="paragraph" w:styleId="ListParagraph">
    <w:name w:val="List Paragraph"/>
    <w:basedOn w:val="Normal"/>
    <w:uiPriority w:val="34"/>
    <w:qFormat/>
    <w:rsid w:val="00FF695A"/>
    <w:pPr>
      <w:ind w:left="720"/>
      <w:contextualSpacing/>
    </w:pPr>
  </w:style>
  <w:style w:type="paragraph" w:styleId="NoSpacing">
    <w:name w:val="No Spacing"/>
    <w:uiPriority w:val="1"/>
    <w:qFormat/>
    <w:rsid w:val="00FF695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cp:lastPrinted>2022-07-28T07:13:00Z</cp:lastPrinted>
  <dcterms:created xsi:type="dcterms:W3CDTF">2022-07-28T07:09:00Z</dcterms:created>
  <dcterms:modified xsi:type="dcterms:W3CDTF">2022-07-28T07:18:00Z</dcterms:modified>
</cp:coreProperties>
</file>